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271009" w:rsidRDefault="00B32CE7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271009">
        <w:rPr>
          <w:rFonts w:cs="Times New Roman"/>
          <w:b/>
          <w:bCs/>
          <w:color w:val="4F2170"/>
          <w:sz w:val="36"/>
          <w:szCs w:val="36"/>
        </w:rPr>
        <w:t>Ivey School of Business</w:t>
      </w:r>
    </w:p>
    <w:p w:rsidR="00052264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32CE7">
        <w:rPr>
          <w:sz w:val="22"/>
          <w:szCs w:val="22"/>
        </w:rPr>
        <w:t>School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of </w:t>
      </w:r>
      <w:r w:rsidR="004F51F9">
        <w:rPr>
          <w:b/>
          <w:sz w:val="22"/>
          <w:szCs w:val="22"/>
        </w:rPr>
        <w:t>4</w:t>
      </w:r>
      <w:r w:rsidR="00D42C02" w:rsidRPr="006D5307">
        <w:rPr>
          <w:b/>
          <w:sz w:val="22"/>
          <w:szCs w:val="22"/>
        </w:rPr>
        <w:t xml:space="preserve"> </w:t>
      </w:r>
      <w:r w:rsidR="00052264" w:rsidRPr="006D5307">
        <w:rPr>
          <w:b/>
          <w:sz w:val="22"/>
          <w:szCs w:val="22"/>
        </w:rPr>
        <w:t>a</w:t>
      </w:r>
      <w:r w:rsidR="00052264" w:rsidRPr="00ED0C3A">
        <w:rPr>
          <w:b/>
          <w:sz w:val="22"/>
          <w:szCs w:val="22"/>
        </w:rPr>
        <w:t>ward</w:t>
      </w:r>
      <w:r w:rsidR="00AD25F0" w:rsidRPr="00ED0C3A">
        <w:rPr>
          <w:b/>
          <w:sz w:val="22"/>
          <w:szCs w:val="22"/>
        </w:rPr>
        <w:t>s</w:t>
      </w:r>
      <w:r w:rsidR="00052264" w:rsidRPr="002028D9">
        <w:rPr>
          <w:b/>
          <w:sz w:val="22"/>
          <w:szCs w:val="22"/>
        </w:rPr>
        <w:t xml:space="preserve"> </w:t>
      </w:r>
    </w:p>
    <w:p w:rsidR="00A945E5" w:rsidRPr="00A945E5" w:rsidRDefault="00716F19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School will only award OGS awards to doctoral students.  </w:t>
      </w:r>
      <w:bookmarkStart w:id="0" w:name="_GoBack"/>
      <w:bookmarkEnd w:id="0"/>
    </w:p>
    <w:p w:rsidR="00716F19" w:rsidRPr="002028D9" w:rsidRDefault="00716F19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MBA, M</w:t>
      </w:r>
      <w:r w:rsidR="009C5A97">
        <w:rPr>
          <w:sz w:val="22"/>
          <w:szCs w:val="22"/>
        </w:rPr>
        <w:t>.</w:t>
      </w:r>
      <w:r>
        <w:rPr>
          <w:sz w:val="22"/>
          <w:szCs w:val="22"/>
        </w:rPr>
        <w:t>Sc</w:t>
      </w:r>
      <w:r w:rsidR="009C5A97">
        <w:rPr>
          <w:sz w:val="22"/>
          <w:szCs w:val="22"/>
        </w:rPr>
        <w:t>.</w:t>
      </w:r>
      <w:r>
        <w:rPr>
          <w:sz w:val="22"/>
          <w:szCs w:val="22"/>
        </w:rPr>
        <w:t xml:space="preserve"> and EMBA students are </w:t>
      </w:r>
      <w:r w:rsidRPr="00F0074D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eligible to receive an OGS award.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</w:t>
      </w:r>
      <w:r w:rsidR="00253EA3">
        <w:rPr>
          <w:sz w:val="22"/>
          <w:szCs w:val="22"/>
        </w:rPr>
        <w:t>PhD Program Director</w:t>
      </w:r>
      <w:r w:rsidR="00052264" w:rsidRPr="002028D9">
        <w:rPr>
          <w:sz w:val="22"/>
          <w:szCs w:val="22"/>
        </w:rPr>
        <w:t xml:space="preserve">, will adjudicate and rank-order one (1) final list of recommended applications which will include those to be awarded </w:t>
      </w:r>
      <w:r w:rsidR="00AD25F0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AD25F0" w:rsidRDefault="002145C1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847333" w:rsidRPr="00AD25F0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A6B34" w:rsidRDefault="004F51F9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A37ED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 xml:space="preserve">one (1) final </w:t>
      </w:r>
      <w:r w:rsidR="00253EA3">
        <w:rPr>
          <w:rFonts w:ascii="Calibri" w:hAnsi="Calibri" w:cs="Calibri"/>
          <w:sz w:val="22"/>
          <w:szCs w:val="22"/>
        </w:rPr>
        <w:t xml:space="preserve">list </w:t>
      </w:r>
      <w:r w:rsidR="00172C6D" w:rsidRPr="002028D9">
        <w:rPr>
          <w:rFonts w:ascii="Calibri" w:hAnsi="Calibri" w:cs="Calibri"/>
          <w:sz w:val="22"/>
          <w:szCs w:val="22"/>
        </w:rPr>
        <w:t xml:space="preserve">of recommended applications and rank-order them.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271009" w:rsidRPr="00271009" w:rsidRDefault="00F41907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305F6C" w:rsidRPr="00271009">
        <w:rPr>
          <w:rFonts w:asciiTheme="minorHAnsi" w:eastAsiaTheme="minorHAnsi" w:hAnsiTheme="minorHAnsi"/>
          <w:sz w:val="22"/>
          <w:szCs w:val="22"/>
        </w:rPr>
        <w:t>of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 </w:t>
      </w:r>
      <w:r w:rsidR="003A6B34" w:rsidRPr="00271009">
        <w:rPr>
          <w:rFonts w:asciiTheme="minorHAnsi" w:eastAsiaTheme="minorHAnsi" w:hAnsiTheme="minorHAnsi"/>
          <w:sz w:val="22"/>
          <w:szCs w:val="22"/>
        </w:rPr>
        <w:t>ranked application</w:t>
      </w:r>
      <w:r w:rsidR="00305F6C" w:rsidRPr="00271009">
        <w:rPr>
          <w:rFonts w:asciiTheme="minorHAnsi" w:eastAsiaTheme="minorHAnsi" w:hAnsiTheme="minorHAnsi"/>
          <w:sz w:val="22"/>
          <w:szCs w:val="22"/>
        </w:rPr>
        <w:t>s</w:t>
      </w:r>
      <w:r w:rsidR="003A6B34" w:rsidRPr="00271009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 Recommended.</w:t>
      </w:r>
    </w:p>
    <w:p w:rsidR="002145C1" w:rsidRPr="00B17042" w:rsidRDefault="002145C1" w:rsidP="002145C1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4D3D33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A945E5">
        <w:rPr>
          <w:rFonts w:ascii="Calibri" w:hAnsi="Calibri" w:cs="Calibri"/>
          <w:b/>
          <w:sz w:val="22"/>
          <w:szCs w:val="22"/>
        </w:rPr>
        <w:t>8</w:t>
      </w:r>
      <w:r w:rsidR="004D3D33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D3D33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A945E5">
        <w:rPr>
          <w:rFonts w:ascii="Calibri" w:hAnsi="Calibri" w:cs="Calibri"/>
          <w:b/>
          <w:sz w:val="22"/>
          <w:szCs w:val="22"/>
        </w:rPr>
        <w:t>9</w:t>
      </w:r>
      <w:r w:rsidR="004D3D33">
        <w:rPr>
          <w:rFonts w:ascii="Calibri" w:hAnsi="Calibri" w:cs="Calibri"/>
          <w:b/>
          <w:sz w:val="22"/>
          <w:szCs w:val="22"/>
        </w:rPr>
        <w:t>.</w:t>
      </w:r>
    </w:p>
    <w:p w:rsidR="00052264" w:rsidRPr="00F41907" w:rsidRDefault="00052264" w:rsidP="00F41907">
      <w:pPr>
        <w:spacing w:before="200" w:after="200"/>
        <w:ind w:left="403"/>
        <w:rPr>
          <w:color w:val="365F91" w:themeColor="accent1" w:themeShade="BF"/>
        </w:rPr>
      </w:pPr>
      <w:r w:rsidRPr="00F41907">
        <w:rPr>
          <w:color w:val="365F91" w:themeColor="accent1" w:themeShade="BF"/>
        </w:rPr>
        <w:t>International Applications:</w:t>
      </w:r>
    </w:p>
    <w:p w:rsidR="00C71FD2" w:rsidRPr="00286F2F" w:rsidRDefault="00C71FD2" w:rsidP="00C71FD2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C71FD2" w:rsidRPr="00E1694A" w:rsidRDefault="00C71FD2" w:rsidP="007A462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 w:rsidR="00C95209">
        <w:rPr>
          <w:rFonts w:ascii="Calibri" w:hAnsi="Calibri" w:cs="Calibri"/>
          <w:sz w:val="22"/>
          <w:szCs w:val="22"/>
        </w:rPr>
        <w:t>the School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7A462F">
        <w:rPr>
          <w:rFonts w:asciiTheme="minorHAnsi" w:eastAsiaTheme="minorHAnsi" w:hAnsiTheme="minorHAnsi"/>
          <w:sz w:val="22"/>
          <w:szCs w:val="22"/>
        </w:rPr>
        <w:t xml:space="preserve">  </w:t>
      </w:r>
      <w:r w:rsidR="007A462F" w:rsidRPr="007A462F">
        <w:rPr>
          <w:rFonts w:asciiTheme="minorHAnsi" w:eastAsiaTheme="minorHAnsi" w:hAnsiTheme="minorHAnsi"/>
          <w:sz w:val="22"/>
          <w:szCs w:val="22"/>
        </w:rPr>
        <w:t>Up to three (3) applications may be submitted.</w:t>
      </w:r>
    </w:p>
    <w:p w:rsidR="00C71FD2" w:rsidRPr="000A7836" w:rsidRDefault="00F41907" w:rsidP="00C71FD2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C71FD2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C71FD2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C71FD2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2145C1" w:rsidRPr="00F44524" w:rsidRDefault="002145C1" w:rsidP="002145C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4D3D33">
        <w:rPr>
          <w:rFonts w:ascii="Calibri" w:hAnsi="Calibri" w:cs="Calibri"/>
          <w:b/>
          <w:sz w:val="22"/>
          <w:szCs w:val="22"/>
        </w:rPr>
        <w:t>Monday</w:t>
      </w:r>
      <w:r w:rsidR="004D3D33" w:rsidRPr="00047776">
        <w:rPr>
          <w:rFonts w:ascii="Calibri" w:hAnsi="Calibri" w:cs="Calibri"/>
          <w:b/>
          <w:sz w:val="22"/>
          <w:szCs w:val="22"/>
        </w:rPr>
        <w:t>, March</w:t>
      </w:r>
      <w:r w:rsidR="004D3D33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D3D33">
        <w:rPr>
          <w:rFonts w:ascii="Calibri" w:hAnsi="Calibri" w:cs="Calibri"/>
          <w:b/>
          <w:sz w:val="22"/>
          <w:szCs w:val="22"/>
        </w:rPr>
        <w:t>1</w:t>
      </w:r>
      <w:r w:rsidR="00A945E5">
        <w:rPr>
          <w:rFonts w:ascii="Calibri" w:hAnsi="Calibri" w:cs="Calibri"/>
          <w:b/>
          <w:sz w:val="22"/>
          <w:szCs w:val="22"/>
        </w:rPr>
        <w:t>8</w:t>
      </w:r>
      <w:r w:rsidR="004D3D33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D3D33">
        <w:rPr>
          <w:rFonts w:ascii="Calibri" w:hAnsi="Calibri" w:cs="Calibri"/>
          <w:b/>
          <w:sz w:val="22"/>
          <w:szCs w:val="22"/>
        </w:rPr>
        <w:t xml:space="preserve">, </w:t>
      </w:r>
      <w:r w:rsidR="004D3D33" w:rsidRPr="00047776">
        <w:rPr>
          <w:rFonts w:ascii="Calibri" w:hAnsi="Calibri" w:cs="Calibri"/>
          <w:b/>
          <w:sz w:val="22"/>
          <w:szCs w:val="22"/>
        </w:rPr>
        <w:t>201</w:t>
      </w:r>
      <w:r w:rsidR="00A945E5">
        <w:rPr>
          <w:rFonts w:ascii="Calibri" w:hAnsi="Calibri" w:cs="Calibri"/>
          <w:b/>
          <w:sz w:val="22"/>
          <w:szCs w:val="22"/>
        </w:rPr>
        <w:t>9</w:t>
      </w:r>
      <w:r w:rsidR="004D3D33" w:rsidRPr="00047776">
        <w:rPr>
          <w:rFonts w:ascii="Calibri" w:hAnsi="Calibri" w:cs="Calibri"/>
          <w:b/>
          <w:sz w:val="22"/>
          <w:szCs w:val="22"/>
        </w:rPr>
        <w:t>.</w:t>
      </w:r>
    </w:p>
    <w:p w:rsidR="002145C1" w:rsidRPr="00047776" w:rsidRDefault="002145C1" w:rsidP="002145C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4D3D33">
        <w:rPr>
          <w:rFonts w:asciiTheme="minorHAnsi" w:eastAsiaTheme="minorHAnsi" w:hAnsiTheme="minorHAnsi"/>
          <w:sz w:val="22"/>
          <w:szCs w:val="22"/>
        </w:rPr>
        <w:t>201</w:t>
      </w:r>
      <w:r w:rsidR="00A945E5">
        <w:rPr>
          <w:rFonts w:asciiTheme="minorHAnsi" w:eastAsiaTheme="minorHAnsi" w:hAnsiTheme="minorHAnsi"/>
          <w:sz w:val="22"/>
          <w:szCs w:val="22"/>
        </w:rPr>
        <w:t>9</w:t>
      </w:r>
      <w:r w:rsidR="004D3D33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172C6D" w:rsidRPr="002145C1" w:rsidRDefault="00172C6D" w:rsidP="002145C1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172C6D" w:rsidRPr="002145C1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2" w:rsidRDefault="00C71FD2" w:rsidP="008A71D4">
      <w:r>
        <w:separator/>
      </w:r>
    </w:p>
  </w:endnote>
  <w:endnote w:type="continuationSeparator" w:id="0">
    <w:p w:rsidR="00C71FD2" w:rsidRDefault="00C71FD2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C71FD2" w:rsidRDefault="007A4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FD2" w:rsidRDefault="00C7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2" w:rsidRDefault="00C71FD2" w:rsidP="008A71D4">
      <w:r>
        <w:separator/>
      </w:r>
    </w:p>
  </w:footnote>
  <w:footnote w:type="continuationSeparator" w:id="0">
    <w:p w:rsidR="00C71FD2" w:rsidRDefault="00C71FD2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2" w:rsidRPr="008A71D4" w:rsidRDefault="00C71FD2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8D080B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80802"/>
    <w:rsid w:val="000F3B13"/>
    <w:rsid w:val="0011485E"/>
    <w:rsid w:val="00156927"/>
    <w:rsid w:val="00165A33"/>
    <w:rsid w:val="00172C6D"/>
    <w:rsid w:val="001837D3"/>
    <w:rsid w:val="00191F3A"/>
    <w:rsid w:val="001D387B"/>
    <w:rsid w:val="001F599B"/>
    <w:rsid w:val="002028D9"/>
    <w:rsid w:val="00205A53"/>
    <w:rsid w:val="002145C1"/>
    <w:rsid w:val="00226A6D"/>
    <w:rsid w:val="00253EA3"/>
    <w:rsid w:val="00271009"/>
    <w:rsid w:val="002A37ED"/>
    <w:rsid w:val="002D1705"/>
    <w:rsid w:val="00305F6C"/>
    <w:rsid w:val="00306F84"/>
    <w:rsid w:val="0033432D"/>
    <w:rsid w:val="003446DB"/>
    <w:rsid w:val="003671F0"/>
    <w:rsid w:val="003A6B34"/>
    <w:rsid w:val="003C71F1"/>
    <w:rsid w:val="003F0BEB"/>
    <w:rsid w:val="00486CAB"/>
    <w:rsid w:val="004927DB"/>
    <w:rsid w:val="0049474F"/>
    <w:rsid w:val="004A2ADF"/>
    <w:rsid w:val="004A55A2"/>
    <w:rsid w:val="004B5FB1"/>
    <w:rsid w:val="004B6F2E"/>
    <w:rsid w:val="004D3D33"/>
    <w:rsid w:val="004F51F9"/>
    <w:rsid w:val="005326F4"/>
    <w:rsid w:val="00551A19"/>
    <w:rsid w:val="0059231A"/>
    <w:rsid w:val="005D1076"/>
    <w:rsid w:val="005D69B6"/>
    <w:rsid w:val="005F164E"/>
    <w:rsid w:val="005F1FFC"/>
    <w:rsid w:val="00615C24"/>
    <w:rsid w:val="00646392"/>
    <w:rsid w:val="00664185"/>
    <w:rsid w:val="006A74F2"/>
    <w:rsid w:val="006C160F"/>
    <w:rsid w:val="006D5307"/>
    <w:rsid w:val="00713202"/>
    <w:rsid w:val="00716F19"/>
    <w:rsid w:val="007439A0"/>
    <w:rsid w:val="00776EC7"/>
    <w:rsid w:val="00796EC4"/>
    <w:rsid w:val="007A462F"/>
    <w:rsid w:val="007A7DDC"/>
    <w:rsid w:val="00847333"/>
    <w:rsid w:val="00847CBD"/>
    <w:rsid w:val="008A71D4"/>
    <w:rsid w:val="008E5107"/>
    <w:rsid w:val="00954863"/>
    <w:rsid w:val="009A098F"/>
    <w:rsid w:val="009C5A97"/>
    <w:rsid w:val="009F5A8D"/>
    <w:rsid w:val="009F7956"/>
    <w:rsid w:val="00A12E68"/>
    <w:rsid w:val="00A41540"/>
    <w:rsid w:val="00A945E5"/>
    <w:rsid w:val="00AD0168"/>
    <w:rsid w:val="00AD25F0"/>
    <w:rsid w:val="00AF0857"/>
    <w:rsid w:val="00B32CE7"/>
    <w:rsid w:val="00B41C3F"/>
    <w:rsid w:val="00C71FD2"/>
    <w:rsid w:val="00C77494"/>
    <w:rsid w:val="00C95209"/>
    <w:rsid w:val="00CC7DCF"/>
    <w:rsid w:val="00CD4E8B"/>
    <w:rsid w:val="00CE3146"/>
    <w:rsid w:val="00D42C02"/>
    <w:rsid w:val="00DF3E26"/>
    <w:rsid w:val="00E11E74"/>
    <w:rsid w:val="00E40BFC"/>
    <w:rsid w:val="00EC19B3"/>
    <w:rsid w:val="00ED02B3"/>
    <w:rsid w:val="00ED0C3A"/>
    <w:rsid w:val="00EE7CD0"/>
    <w:rsid w:val="00F0074D"/>
    <w:rsid w:val="00F12376"/>
    <w:rsid w:val="00F41907"/>
    <w:rsid w:val="00FA1CD2"/>
    <w:rsid w:val="00FB4832"/>
    <w:rsid w:val="00FE7020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3AF9-10E2-4B69-982A-558DBA18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4</cp:revision>
  <cp:lastPrinted>2014-01-24T21:41:00Z</cp:lastPrinted>
  <dcterms:created xsi:type="dcterms:W3CDTF">2018-10-05T19:05:00Z</dcterms:created>
  <dcterms:modified xsi:type="dcterms:W3CDTF">2018-12-04T19:58:00Z</dcterms:modified>
</cp:coreProperties>
</file>