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0" w:rsidRDefault="00CE7480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</w:p>
    <w:p w:rsidR="00052264" w:rsidRPr="00E271DA" w:rsidRDefault="00CE3146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 w:rsidRPr="00E271DA">
        <w:rPr>
          <w:rFonts w:cs="Times New Roman"/>
          <w:b/>
          <w:bCs/>
          <w:color w:val="4F2170"/>
          <w:sz w:val="36"/>
          <w:szCs w:val="36"/>
        </w:rPr>
        <w:t xml:space="preserve">Faculty of </w:t>
      </w:r>
      <w:r w:rsidR="00AD25F0" w:rsidRPr="00E271DA">
        <w:rPr>
          <w:rFonts w:cs="Times New Roman"/>
          <w:b/>
          <w:bCs/>
          <w:color w:val="4F2170"/>
          <w:sz w:val="36"/>
          <w:szCs w:val="36"/>
        </w:rPr>
        <w:t>Education</w:t>
      </w:r>
    </w:p>
    <w:p w:rsidR="00052264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47CBD">
        <w:rPr>
          <w:sz w:val="22"/>
          <w:szCs w:val="22"/>
        </w:rPr>
        <w:t xml:space="preserve">Faculty </w:t>
      </w:r>
      <w:r w:rsidR="00052264" w:rsidRPr="002028D9">
        <w:rPr>
          <w:sz w:val="22"/>
          <w:szCs w:val="22"/>
        </w:rPr>
        <w:t xml:space="preserve">has an allocation of </w:t>
      </w:r>
      <w:r w:rsidR="00CE3146" w:rsidRPr="00047776">
        <w:rPr>
          <w:b/>
          <w:sz w:val="22"/>
          <w:szCs w:val="22"/>
        </w:rPr>
        <w:t>1</w:t>
      </w:r>
      <w:r w:rsidR="00E344CF">
        <w:rPr>
          <w:b/>
          <w:sz w:val="22"/>
          <w:szCs w:val="22"/>
        </w:rPr>
        <w:t>7</w:t>
      </w:r>
      <w:r w:rsidR="00D42C02" w:rsidRPr="00047776">
        <w:rPr>
          <w:b/>
          <w:sz w:val="22"/>
          <w:szCs w:val="22"/>
        </w:rPr>
        <w:t xml:space="preserve"> </w:t>
      </w:r>
      <w:r w:rsidR="00052264" w:rsidRPr="00047776">
        <w:rPr>
          <w:b/>
          <w:sz w:val="22"/>
          <w:szCs w:val="22"/>
        </w:rPr>
        <w:t>award</w:t>
      </w:r>
      <w:r w:rsidR="00AD25F0" w:rsidRPr="00047776">
        <w:rPr>
          <w:b/>
          <w:sz w:val="22"/>
          <w:szCs w:val="22"/>
        </w:rPr>
        <w:t>s</w:t>
      </w:r>
      <w:r w:rsidR="00052264" w:rsidRPr="002028D9">
        <w:rPr>
          <w:b/>
          <w:sz w:val="22"/>
          <w:szCs w:val="22"/>
        </w:rPr>
        <w:t xml:space="preserve"> </w:t>
      </w:r>
    </w:p>
    <w:p w:rsidR="00485FF9" w:rsidRPr="00485FF9" w:rsidRDefault="00485FF9" w:rsidP="00485FF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Faculty will only award OGS to the </w:t>
      </w:r>
      <w:r w:rsidRPr="00485FF9">
        <w:rPr>
          <w:rFonts w:ascii="Calibri" w:hAnsi="Calibri" w:cs="Calibri"/>
          <w:sz w:val="22"/>
          <w:szCs w:val="22"/>
        </w:rPr>
        <w:t>M.A. and Ph.D</w:t>
      </w:r>
      <w:r>
        <w:rPr>
          <w:rFonts w:ascii="Calibri" w:hAnsi="Calibri" w:cs="Calibri"/>
          <w:sz w:val="22"/>
          <w:szCs w:val="22"/>
        </w:rPr>
        <w:t xml:space="preserve">. programs.  </w:t>
      </w:r>
      <w:proofErr w:type="gramStart"/>
      <w:r>
        <w:rPr>
          <w:rFonts w:ascii="Calibri" w:hAnsi="Calibri" w:cs="Calibri"/>
          <w:sz w:val="22"/>
          <w:szCs w:val="22"/>
        </w:rPr>
        <w:t xml:space="preserve">Professional  </w:t>
      </w:r>
      <w:proofErr w:type="spellStart"/>
      <w:r>
        <w:rPr>
          <w:rFonts w:ascii="Calibri" w:hAnsi="Calibri" w:cs="Calibri"/>
          <w:sz w:val="22"/>
          <w:szCs w:val="22"/>
        </w:rPr>
        <w:t>M.P.Ed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and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Ed.D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students</w:t>
      </w:r>
      <w:proofErr w:type="gramEnd"/>
      <w:r>
        <w:rPr>
          <w:rFonts w:ascii="Calibri" w:hAnsi="Calibri" w:cs="Calibri"/>
          <w:sz w:val="22"/>
          <w:szCs w:val="22"/>
        </w:rPr>
        <w:t xml:space="preserve"> are not eligible to receive an OGS award</w:t>
      </w:r>
      <w:r w:rsidR="006F67C1">
        <w:rPr>
          <w:rFonts w:ascii="Calibri" w:hAnsi="Calibri" w:cs="Calibri"/>
          <w:sz w:val="22"/>
          <w:szCs w:val="22"/>
        </w:rPr>
        <w:t>.</w:t>
      </w:r>
    </w:p>
    <w:p w:rsidR="009A265F" w:rsidRDefault="009A265F" w:rsidP="009A265F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9A265F" w:rsidRPr="009A265F" w:rsidRDefault="009A265F" w:rsidP="009A265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A265F">
        <w:rPr>
          <w:rFonts w:ascii="Calibri" w:hAnsi="Calibri" w:cs="Calibri"/>
          <w:sz w:val="22"/>
          <w:szCs w:val="22"/>
        </w:rPr>
        <w:t>Up to 25% (or more) OGS awards within the Faculty must be awarded to new incoming graduate students.</w:t>
      </w:r>
    </w:p>
    <w:p w:rsidR="009A265F" w:rsidRPr="009A265F" w:rsidRDefault="009A265F" w:rsidP="009A265F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0F3B13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>ommittee, chaired by the Associate Dean, convene</w:t>
      </w:r>
      <w:r w:rsidR="005A1261">
        <w:rPr>
          <w:sz w:val="22"/>
          <w:szCs w:val="22"/>
        </w:rPr>
        <w:t>s</w:t>
      </w:r>
      <w:r w:rsidR="00052264" w:rsidRPr="002028D9">
        <w:rPr>
          <w:sz w:val="22"/>
          <w:szCs w:val="22"/>
        </w:rPr>
        <w:t xml:space="preserve"> to adjudicate and rank-order one (1) final list of recommended applications which will include those to be awarded </w:t>
      </w:r>
      <w:r w:rsidR="00AD25F0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:rsidR="00847333" w:rsidRPr="00AD25F0" w:rsidRDefault="00847333" w:rsidP="00847333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C45F2F" w:rsidRPr="00586145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https://grad.uwo.ca/faculty_staff/financial_support/ogs.html</w:t>
        </w:r>
      </w:hyperlink>
      <w:r w:rsidR="00C45F2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3A6B34" w:rsidRDefault="00096B67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08061A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3A6B34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Initially r</w:t>
      </w:r>
      <w:r w:rsidR="00CC7DCF">
        <w:rPr>
          <w:rFonts w:ascii="Calibri" w:hAnsi="Calibri" w:cs="Calibri"/>
          <w:sz w:val="22"/>
          <w:szCs w:val="22"/>
        </w:rPr>
        <w:t xml:space="preserve">eview </w:t>
      </w:r>
      <w:r>
        <w:rPr>
          <w:rFonts w:ascii="Calibri" w:hAnsi="Calibri" w:cs="Calibri"/>
          <w:sz w:val="22"/>
          <w:szCs w:val="22"/>
        </w:rPr>
        <w:t xml:space="preserve">and rank </w:t>
      </w:r>
      <w:r w:rsidR="00CC7DCF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recommended</w:t>
      </w:r>
      <w:r w:rsidR="00CC7DCF">
        <w:rPr>
          <w:rFonts w:ascii="Calibri" w:hAnsi="Calibri" w:cs="Calibri"/>
          <w:sz w:val="22"/>
          <w:szCs w:val="22"/>
        </w:rPr>
        <w:t xml:space="preserve"> applications in two separate pools (M</w:t>
      </w:r>
      <w:r w:rsidR="00B17042">
        <w:rPr>
          <w:rFonts w:ascii="Calibri" w:hAnsi="Calibri" w:cs="Calibri"/>
          <w:sz w:val="22"/>
          <w:szCs w:val="22"/>
        </w:rPr>
        <w:t>aster’s</w:t>
      </w:r>
      <w:r w:rsidR="00CC7DCF">
        <w:rPr>
          <w:rFonts w:ascii="Calibri" w:hAnsi="Calibri" w:cs="Calibri"/>
          <w:sz w:val="22"/>
          <w:szCs w:val="22"/>
        </w:rPr>
        <w:t xml:space="preserve"> and D</w:t>
      </w:r>
      <w:r w:rsidR="00B17042">
        <w:rPr>
          <w:rFonts w:ascii="Calibri" w:hAnsi="Calibri" w:cs="Calibri"/>
          <w:sz w:val="22"/>
          <w:szCs w:val="22"/>
        </w:rPr>
        <w:t>octoral</w:t>
      </w:r>
      <w:r w:rsidR="00CC7DC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  <w:r w:rsidR="00CC7DC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then together in one.</w:t>
      </w:r>
    </w:p>
    <w:p w:rsidR="00172C6D" w:rsidRDefault="003A6B34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CC7DCF">
        <w:rPr>
          <w:rFonts w:ascii="Calibri" w:hAnsi="Calibri" w:cs="Calibri"/>
          <w:sz w:val="22"/>
          <w:szCs w:val="22"/>
        </w:rPr>
        <w:t>roduce</w:t>
      </w:r>
      <w:r w:rsidR="00172C6D">
        <w:rPr>
          <w:rFonts w:ascii="Calibri" w:hAnsi="Calibri" w:cs="Calibri"/>
          <w:sz w:val="22"/>
          <w:szCs w:val="22"/>
        </w:rPr>
        <w:t xml:space="preserve"> </w:t>
      </w:r>
      <w:r w:rsidR="00172C6D" w:rsidRPr="002028D9">
        <w:rPr>
          <w:rFonts w:ascii="Calibri" w:hAnsi="Calibri" w:cs="Calibri"/>
          <w:sz w:val="22"/>
          <w:szCs w:val="22"/>
        </w:rPr>
        <w:t>one (1) final blended list (</w:t>
      </w:r>
      <w:r w:rsidR="00E271DA">
        <w:rPr>
          <w:rFonts w:ascii="Calibri" w:hAnsi="Calibri" w:cs="Calibri"/>
          <w:sz w:val="22"/>
          <w:szCs w:val="22"/>
        </w:rPr>
        <w:t>M and D</w:t>
      </w:r>
      <w:r w:rsidR="00172C6D" w:rsidRPr="002028D9">
        <w:rPr>
          <w:rFonts w:ascii="Calibri" w:hAnsi="Calibri" w:cs="Calibri"/>
          <w:sz w:val="22"/>
          <w:szCs w:val="22"/>
        </w:rPr>
        <w:t xml:space="preserve"> combined) of recommended applications and rank-order them.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The number of </w:t>
      </w:r>
      <w:r w:rsidR="00172C6D">
        <w:rPr>
          <w:rFonts w:ascii="Calibri" w:hAnsi="Calibri" w:cs="Calibri"/>
          <w:b/>
          <w:bCs/>
          <w:sz w:val="22"/>
          <w:szCs w:val="22"/>
        </w:rPr>
        <w:t>applications in the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 xml:space="preserve"> list will be no less than 2x the </w:t>
      </w:r>
      <w:r w:rsidR="0059231A">
        <w:rPr>
          <w:rFonts w:ascii="Calibri" w:hAnsi="Calibri" w:cs="Calibri"/>
          <w:b/>
          <w:bCs/>
          <w:sz w:val="22"/>
          <w:szCs w:val="22"/>
        </w:rPr>
        <w:t xml:space="preserve">Faculty’s </w:t>
      </w:r>
      <w:r w:rsidR="00172C6D" w:rsidRPr="002028D9">
        <w:rPr>
          <w:rFonts w:ascii="Calibri" w:hAnsi="Calibri" w:cs="Calibri"/>
          <w:b/>
          <w:bCs/>
          <w:sz w:val="22"/>
          <w:szCs w:val="22"/>
        </w:rPr>
        <w:t>total award allocation</w:t>
      </w:r>
      <w:r w:rsidR="00172C6D" w:rsidRPr="002028D9">
        <w:rPr>
          <w:rFonts w:ascii="Calibri" w:hAnsi="Calibri" w:cs="Calibri"/>
          <w:sz w:val="22"/>
          <w:szCs w:val="22"/>
        </w:rPr>
        <w:t xml:space="preserve">. </w:t>
      </w:r>
    </w:p>
    <w:p w:rsidR="00172C6D" w:rsidRPr="003D76BF" w:rsidRDefault="00F224AE" w:rsidP="00172C6D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3D76BF"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 w:rsidRPr="003D76BF"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 w:rsidRPr="003D76BF">
        <w:rPr>
          <w:rFonts w:asciiTheme="minorHAnsi" w:eastAsiaTheme="minorHAnsi" w:hAnsiTheme="minorHAnsi"/>
          <w:sz w:val="22"/>
          <w:szCs w:val="22"/>
        </w:rPr>
        <w:t xml:space="preserve"> u</w:t>
      </w:r>
      <w:r w:rsidR="00664185" w:rsidRPr="003D76BF">
        <w:rPr>
          <w:rFonts w:asciiTheme="minorHAnsi" w:eastAsiaTheme="minorHAnsi" w:hAnsiTheme="minorHAnsi"/>
          <w:sz w:val="22"/>
          <w:szCs w:val="22"/>
        </w:rPr>
        <w:t xml:space="preserve">pdate the status of </w:t>
      </w:r>
      <w:r w:rsidR="003A6B34" w:rsidRPr="003D76BF">
        <w:rPr>
          <w:rFonts w:asciiTheme="minorHAnsi" w:eastAsiaTheme="minorHAnsi" w:hAnsiTheme="minorHAnsi"/>
          <w:sz w:val="22"/>
          <w:szCs w:val="22"/>
        </w:rPr>
        <w:t>ranked application</w:t>
      </w:r>
      <w:r w:rsidR="00B17042" w:rsidRPr="003D76BF">
        <w:rPr>
          <w:rFonts w:asciiTheme="minorHAnsi" w:eastAsiaTheme="minorHAnsi" w:hAnsiTheme="minorHAnsi"/>
          <w:sz w:val="22"/>
          <w:szCs w:val="22"/>
        </w:rPr>
        <w:t>s</w:t>
      </w:r>
      <w:r w:rsidR="003A6B34" w:rsidRPr="003D76BF">
        <w:rPr>
          <w:rFonts w:asciiTheme="minorHAnsi" w:eastAsiaTheme="minorHAnsi" w:hAnsiTheme="minorHAnsi"/>
          <w:sz w:val="22"/>
          <w:szCs w:val="22"/>
        </w:rPr>
        <w:t xml:space="preserve"> to</w:t>
      </w:r>
      <w:r w:rsidR="00664185" w:rsidRPr="003D76BF">
        <w:rPr>
          <w:rFonts w:asciiTheme="minorHAnsi" w:eastAsiaTheme="minorHAnsi" w:hAnsiTheme="minorHAnsi"/>
          <w:sz w:val="22"/>
          <w:szCs w:val="22"/>
        </w:rPr>
        <w:t xml:space="preserve"> Recommended</w:t>
      </w:r>
      <w:r w:rsidR="003D76BF" w:rsidRPr="003D76BF">
        <w:rPr>
          <w:rFonts w:asciiTheme="minorHAnsi" w:eastAsiaTheme="minorHAnsi" w:hAnsiTheme="minorHAnsi"/>
          <w:sz w:val="22"/>
          <w:szCs w:val="22"/>
        </w:rPr>
        <w:t xml:space="preserve"> </w:t>
      </w:r>
      <w:r w:rsidR="007750D7">
        <w:rPr>
          <w:rFonts w:asciiTheme="minorHAnsi" w:eastAsiaTheme="minorHAnsi" w:hAnsiTheme="minorHAnsi"/>
          <w:sz w:val="22"/>
          <w:szCs w:val="22"/>
        </w:rPr>
        <w:t xml:space="preserve">by </w:t>
      </w:r>
      <w:r w:rsidR="003D76BF" w:rsidRPr="003D76BF">
        <w:rPr>
          <w:rFonts w:asciiTheme="minorHAnsi" w:eastAsiaTheme="minorHAnsi" w:hAnsiTheme="minorHAnsi"/>
          <w:b/>
          <w:sz w:val="22"/>
          <w:szCs w:val="22"/>
        </w:rPr>
        <w:t>F</w:t>
      </w:r>
      <w:r w:rsidR="00B57817">
        <w:rPr>
          <w:rFonts w:ascii="Calibri" w:hAnsi="Calibri" w:cs="Calibri"/>
          <w:b/>
          <w:sz w:val="22"/>
          <w:szCs w:val="22"/>
        </w:rPr>
        <w:t>riday, March 9</w:t>
      </w:r>
      <w:r w:rsidR="00172C6D" w:rsidRPr="003D76BF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052667">
        <w:rPr>
          <w:rFonts w:ascii="Calibri" w:hAnsi="Calibri" w:cs="Calibri"/>
          <w:b/>
          <w:sz w:val="22"/>
          <w:szCs w:val="22"/>
        </w:rPr>
        <w:t xml:space="preserve">, </w:t>
      </w:r>
      <w:r w:rsidR="00172C6D" w:rsidRPr="003D76BF">
        <w:rPr>
          <w:rFonts w:ascii="Calibri" w:hAnsi="Calibri" w:cs="Calibri"/>
          <w:b/>
          <w:sz w:val="22"/>
          <w:szCs w:val="22"/>
        </w:rPr>
        <w:t>201</w:t>
      </w:r>
      <w:r w:rsidR="00B57817">
        <w:rPr>
          <w:rFonts w:ascii="Calibri" w:hAnsi="Calibri" w:cs="Calibri"/>
          <w:b/>
          <w:sz w:val="22"/>
          <w:szCs w:val="22"/>
        </w:rPr>
        <w:t>8</w:t>
      </w:r>
      <w:r w:rsidR="00172C6D" w:rsidRPr="003D76BF">
        <w:rPr>
          <w:rFonts w:ascii="Calibri" w:hAnsi="Calibri" w:cs="Calibri"/>
          <w:b/>
          <w:sz w:val="22"/>
          <w:szCs w:val="22"/>
        </w:rPr>
        <w:t>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885111" w:rsidRPr="00286F2F" w:rsidRDefault="00885111" w:rsidP="00885111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E271DA" w:rsidRDefault="00E271DA" w:rsidP="00E271DA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t xml:space="preserve">Review all </w:t>
      </w:r>
      <w:r>
        <w:rPr>
          <w:rFonts w:ascii="Calibri" w:hAnsi="Calibri" w:cs="Calibri"/>
          <w:sz w:val="22"/>
          <w:szCs w:val="22"/>
        </w:rPr>
        <w:t>remaining</w:t>
      </w:r>
      <w:r w:rsidRPr="000A7836">
        <w:rPr>
          <w:rFonts w:ascii="Calibri" w:hAnsi="Calibri" w:cs="Calibri"/>
          <w:sz w:val="22"/>
          <w:szCs w:val="22"/>
        </w:rPr>
        <w:t xml:space="preserve"> applications </w:t>
      </w:r>
      <w:r>
        <w:rPr>
          <w:rFonts w:ascii="Calibri" w:hAnsi="Calibri" w:cs="Calibri"/>
          <w:sz w:val="22"/>
          <w:szCs w:val="22"/>
        </w:rPr>
        <w:t xml:space="preserve">in one blended 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>
        <w:rPr>
          <w:rFonts w:ascii="Calibri" w:hAnsi="Calibri" w:cs="Calibri"/>
          <w:sz w:val="22"/>
          <w:szCs w:val="22"/>
        </w:rPr>
        <w:t>.</w:t>
      </w:r>
    </w:p>
    <w:p w:rsidR="00E271DA" w:rsidRPr="00F224AE" w:rsidRDefault="00E271DA" w:rsidP="00E271DA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z w:val="22"/>
          <w:szCs w:val="22"/>
        </w:rPr>
        <w:t>the Faculty</w:t>
      </w:r>
      <w:r w:rsidRPr="00270E1F">
        <w:rPr>
          <w:rFonts w:ascii="Calibri" w:hAnsi="Calibri" w:cs="Calibri"/>
          <w:sz w:val="22"/>
          <w:szCs w:val="22"/>
        </w:rPr>
        <w:t xml:space="preserve">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</w:t>
      </w:r>
      <w:r>
        <w:rPr>
          <w:rFonts w:asciiTheme="minorHAnsi" w:eastAsiaTheme="minorHAnsi" w:hAnsiTheme="minorHAnsi"/>
          <w:sz w:val="22"/>
          <w:szCs w:val="22"/>
        </w:rPr>
        <w:t xml:space="preserve">blended 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rank-ordered list must be </w:t>
      </w:r>
      <w:r>
        <w:rPr>
          <w:rFonts w:asciiTheme="minorHAnsi" w:eastAsiaTheme="minorHAnsi" w:hAnsiTheme="minorHAnsi"/>
          <w:sz w:val="22"/>
          <w:szCs w:val="22"/>
        </w:rPr>
        <w:t>produced.</w:t>
      </w:r>
      <w:r w:rsidR="006F51F5">
        <w:rPr>
          <w:rFonts w:asciiTheme="minorHAnsi" w:eastAsiaTheme="minorHAnsi" w:hAnsiTheme="minorHAnsi"/>
          <w:sz w:val="22"/>
          <w:szCs w:val="22"/>
        </w:rPr>
        <w:t xml:space="preserve">  Up to three (3) applications may be submitted.</w:t>
      </w:r>
    </w:p>
    <w:p w:rsidR="00F224AE" w:rsidRPr="00F224AE" w:rsidRDefault="00F224AE" w:rsidP="00F224AE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:rsidR="00885111" w:rsidRPr="00F44524" w:rsidRDefault="00B17042" w:rsidP="00885111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85111"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="00375AA4" w:rsidRPr="0063557E">
        <w:rPr>
          <w:rFonts w:ascii="Calibri" w:hAnsi="Calibri" w:cs="Calibri"/>
          <w:sz w:val="22"/>
          <w:szCs w:val="22"/>
        </w:rPr>
        <w:t xml:space="preserve">to </w:t>
      </w:r>
      <w:hyperlink r:id="rId10" w:history="1">
        <w:r w:rsidR="00375AA4"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="00375AA4">
        <w:rPr>
          <w:rFonts w:ascii="Calibri" w:hAnsi="Calibri" w:cs="Calibri"/>
          <w:b/>
          <w:sz w:val="22"/>
          <w:szCs w:val="22"/>
        </w:rPr>
        <w:t xml:space="preserve"> </w:t>
      </w:r>
      <w:r w:rsidR="00885111"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F44524">
        <w:rPr>
          <w:rFonts w:ascii="Calibri" w:hAnsi="Calibri" w:cs="Calibri"/>
          <w:b/>
          <w:sz w:val="22"/>
          <w:szCs w:val="22"/>
        </w:rPr>
        <w:t>Monday</w:t>
      </w:r>
      <w:r w:rsidR="00885111" w:rsidRPr="00047776">
        <w:rPr>
          <w:rFonts w:ascii="Calibri" w:hAnsi="Calibri" w:cs="Calibri"/>
          <w:b/>
          <w:sz w:val="22"/>
          <w:szCs w:val="22"/>
        </w:rPr>
        <w:t xml:space="preserve">, </w:t>
      </w:r>
      <w:r w:rsidR="00885111" w:rsidRPr="00E344CF">
        <w:rPr>
          <w:rFonts w:ascii="Calibri" w:hAnsi="Calibri" w:cs="Calibri"/>
          <w:b/>
          <w:sz w:val="22"/>
          <w:szCs w:val="22"/>
        </w:rPr>
        <w:t xml:space="preserve">March </w:t>
      </w:r>
      <w:r w:rsidR="00B57817" w:rsidRPr="00E344CF">
        <w:rPr>
          <w:rFonts w:ascii="Calibri" w:hAnsi="Calibri" w:cs="Calibri"/>
          <w:b/>
          <w:sz w:val="22"/>
          <w:szCs w:val="22"/>
        </w:rPr>
        <w:t>19</w:t>
      </w:r>
      <w:r w:rsidR="00096B6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096B67">
        <w:rPr>
          <w:rFonts w:ascii="Calibri" w:hAnsi="Calibri" w:cs="Calibri"/>
          <w:b/>
          <w:sz w:val="22"/>
          <w:szCs w:val="22"/>
        </w:rPr>
        <w:t xml:space="preserve">, </w:t>
      </w:r>
      <w:r w:rsidR="00885111" w:rsidRPr="00047776">
        <w:rPr>
          <w:rFonts w:ascii="Calibri" w:hAnsi="Calibri" w:cs="Calibri"/>
          <w:b/>
          <w:sz w:val="22"/>
          <w:szCs w:val="22"/>
        </w:rPr>
        <w:t>201</w:t>
      </w:r>
      <w:r w:rsidR="00B57817">
        <w:rPr>
          <w:rFonts w:ascii="Calibri" w:hAnsi="Calibri" w:cs="Calibri"/>
          <w:b/>
          <w:sz w:val="22"/>
          <w:szCs w:val="22"/>
        </w:rPr>
        <w:t>8</w:t>
      </w:r>
      <w:r w:rsidR="00885111" w:rsidRPr="00047776">
        <w:rPr>
          <w:rFonts w:ascii="Calibri" w:hAnsi="Calibri" w:cs="Calibri"/>
          <w:b/>
          <w:sz w:val="22"/>
          <w:szCs w:val="22"/>
        </w:rPr>
        <w:t>.</w:t>
      </w:r>
      <w:r w:rsidR="00885111" w:rsidRPr="00047776">
        <w:rPr>
          <w:rFonts w:asciiTheme="minorHAnsi" w:eastAsia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F44524" w:rsidRPr="00047776" w:rsidRDefault="00F44524" w:rsidP="00885111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</w:t>
      </w:r>
      <w:r w:rsidR="003F3606">
        <w:rPr>
          <w:rFonts w:asciiTheme="minorHAnsi" w:eastAsiaTheme="minorHAnsi" w:hAnsiTheme="minorHAnsi"/>
          <w:sz w:val="22"/>
          <w:szCs w:val="22"/>
        </w:rPr>
        <w:t>by the</w:t>
      </w:r>
      <w:r>
        <w:rPr>
          <w:rFonts w:asciiTheme="minorHAnsi" w:eastAsiaTheme="minorHAnsi" w:hAnsiTheme="minorHAnsi"/>
          <w:sz w:val="22"/>
          <w:szCs w:val="22"/>
        </w:rPr>
        <w:t xml:space="preserve"> Associate Deans</w:t>
      </w:r>
      <w:r w:rsidR="00D51CA3">
        <w:rPr>
          <w:rFonts w:asciiTheme="minorHAnsi" w:eastAsiaTheme="minorHAnsi" w:hAnsiTheme="minorHAnsi"/>
          <w:sz w:val="22"/>
          <w:szCs w:val="22"/>
        </w:rPr>
        <w:t xml:space="preserve"> in April 201</w:t>
      </w:r>
      <w:r w:rsidR="00B57817">
        <w:rPr>
          <w:rFonts w:asciiTheme="minorHAnsi" w:eastAsiaTheme="minorHAnsi" w:hAnsiTheme="minorHAnsi"/>
          <w:sz w:val="22"/>
          <w:szCs w:val="22"/>
        </w:rPr>
        <w:t>8</w:t>
      </w:r>
      <w:r w:rsidR="00D51CA3">
        <w:rPr>
          <w:rFonts w:asciiTheme="minorHAnsi" w:eastAsiaTheme="minorHAnsi" w:hAnsiTheme="minorHAnsi"/>
          <w:sz w:val="22"/>
          <w:szCs w:val="22"/>
        </w:rPr>
        <w:t>.</w:t>
      </w:r>
    </w:p>
    <w:sectPr w:rsidR="00F44524" w:rsidRPr="00047776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80" w:rsidRDefault="00CE7480" w:rsidP="008A71D4">
      <w:r>
        <w:separator/>
      </w:r>
    </w:p>
  </w:endnote>
  <w:endnote w:type="continuationSeparator" w:id="0">
    <w:p w:rsidR="00CE7480" w:rsidRDefault="00CE7480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:rsidR="00CE7480" w:rsidRDefault="009A2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7480" w:rsidRDefault="00CE7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80" w:rsidRDefault="00CE7480" w:rsidP="008A71D4">
      <w:r>
        <w:separator/>
      </w:r>
    </w:p>
  </w:footnote>
  <w:footnote w:type="continuationSeparator" w:id="0">
    <w:p w:rsidR="00CE7480" w:rsidRDefault="00CE7480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80" w:rsidRPr="008A71D4" w:rsidRDefault="00CE7480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DA4910"/>
    <w:multiLevelType w:val="multilevel"/>
    <w:tmpl w:val="7F5A1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62FC"/>
    <w:multiLevelType w:val="hybridMultilevel"/>
    <w:tmpl w:val="4A2C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374A1E"/>
    <w:multiLevelType w:val="hybridMultilevel"/>
    <w:tmpl w:val="5ED2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2605EF"/>
    <w:multiLevelType w:val="hybridMultilevel"/>
    <w:tmpl w:val="81AC32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445F33D4"/>
    <w:multiLevelType w:val="hybridMultilevel"/>
    <w:tmpl w:val="1FA2D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BB0AA6"/>
    <w:multiLevelType w:val="multilevel"/>
    <w:tmpl w:val="93AA86F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0">
    <w:nsid w:val="5F29734E"/>
    <w:multiLevelType w:val="multilevel"/>
    <w:tmpl w:val="76BED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7C09C3"/>
    <w:multiLevelType w:val="hybridMultilevel"/>
    <w:tmpl w:val="7F14B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6"/>
  </w:num>
  <w:num w:numId="5">
    <w:abstractNumId w:val="23"/>
  </w:num>
  <w:num w:numId="6">
    <w:abstractNumId w:val="17"/>
  </w:num>
  <w:num w:numId="7">
    <w:abstractNumId w:val="11"/>
  </w:num>
  <w:num w:numId="8">
    <w:abstractNumId w:val="9"/>
  </w:num>
  <w:num w:numId="9">
    <w:abstractNumId w:val="0"/>
  </w:num>
  <w:num w:numId="10">
    <w:abstractNumId w:val="16"/>
  </w:num>
  <w:num w:numId="11">
    <w:abstractNumId w:val="18"/>
  </w:num>
  <w:num w:numId="12">
    <w:abstractNumId w:val="4"/>
  </w:num>
  <w:num w:numId="13">
    <w:abstractNumId w:val="8"/>
  </w:num>
  <w:num w:numId="14">
    <w:abstractNumId w:val="12"/>
  </w:num>
  <w:num w:numId="15">
    <w:abstractNumId w:val="1"/>
  </w:num>
  <w:num w:numId="16">
    <w:abstractNumId w:val="22"/>
  </w:num>
  <w:num w:numId="17">
    <w:abstractNumId w:val="13"/>
  </w:num>
  <w:num w:numId="18">
    <w:abstractNumId w:val="7"/>
  </w:num>
  <w:num w:numId="19">
    <w:abstractNumId w:val="20"/>
  </w:num>
  <w:num w:numId="20">
    <w:abstractNumId w:val="2"/>
  </w:num>
  <w:num w:numId="21">
    <w:abstractNumId w:val="3"/>
  </w:num>
  <w:num w:numId="22">
    <w:abstractNumId w:val="10"/>
  </w:num>
  <w:num w:numId="23">
    <w:abstractNumId w:val="24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605E"/>
    <w:rsid w:val="00017BDC"/>
    <w:rsid w:val="0004518C"/>
    <w:rsid w:val="00047776"/>
    <w:rsid w:val="00052264"/>
    <w:rsid w:val="00052667"/>
    <w:rsid w:val="00056608"/>
    <w:rsid w:val="0008061A"/>
    <w:rsid w:val="00096B67"/>
    <w:rsid w:val="000F3B13"/>
    <w:rsid w:val="00156927"/>
    <w:rsid w:val="00172C6D"/>
    <w:rsid w:val="00174487"/>
    <w:rsid w:val="001837D3"/>
    <w:rsid w:val="00191F3A"/>
    <w:rsid w:val="001D387B"/>
    <w:rsid w:val="001F599B"/>
    <w:rsid w:val="002028D9"/>
    <w:rsid w:val="00205A53"/>
    <w:rsid w:val="00207B21"/>
    <w:rsid w:val="00226A6D"/>
    <w:rsid w:val="002348AA"/>
    <w:rsid w:val="002634CA"/>
    <w:rsid w:val="00306F84"/>
    <w:rsid w:val="003123BD"/>
    <w:rsid w:val="0033432D"/>
    <w:rsid w:val="00356301"/>
    <w:rsid w:val="003671F0"/>
    <w:rsid w:val="00375AA4"/>
    <w:rsid w:val="003A6B34"/>
    <w:rsid w:val="003A6B7A"/>
    <w:rsid w:val="003D4F8B"/>
    <w:rsid w:val="003D76BF"/>
    <w:rsid w:val="003F3606"/>
    <w:rsid w:val="00425162"/>
    <w:rsid w:val="00485FF9"/>
    <w:rsid w:val="00486CAB"/>
    <w:rsid w:val="004927DB"/>
    <w:rsid w:val="004A2ADF"/>
    <w:rsid w:val="004A55A2"/>
    <w:rsid w:val="004B5FB1"/>
    <w:rsid w:val="004B6F2E"/>
    <w:rsid w:val="00503AAF"/>
    <w:rsid w:val="00551A19"/>
    <w:rsid w:val="0059231A"/>
    <w:rsid w:val="005A1261"/>
    <w:rsid w:val="005D1076"/>
    <w:rsid w:val="005D69B6"/>
    <w:rsid w:val="005F1FFC"/>
    <w:rsid w:val="005F740B"/>
    <w:rsid w:val="00646392"/>
    <w:rsid w:val="00664185"/>
    <w:rsid w:val="006C160F"/>
    <w:rsid w:val="006F51F5"/>
    <w:rsid w:val="006F67C1"/>
    <w:rsid w:val="00713202"/>
    <w:rsid w:val="007439A0"/>
    <w:rsid w:val="007750D7"/>
    <w:rsid w:val="00776EC7"/>
    <w:rsid w:val="00796EC4"/>
    <w:rsid w:val="007A7DDC"/>
    <w:rsid w:val="007B431C"/>
    <w:rsid w:val="007C3E5C"/>
    <w:rsid w:val="007E5685"/>
    <w:rsid w:val="00807339"/>
    <w:rsid w:val="00847333"/>
    <w:rsid w:val="00847CBD"/>
    <w:rsid w:val="00885111"/>
    <w:rsid w:val="008A71D4"/>
    <w:rsid w:val="00905EDE"/>
    <w:rsid w:val="00954863"/>
    <w:rsid w:val="009A098F"/>
    <w:rsid w:val="009A265F"/>
    <w:rsid w:val="009C694A"/>
    <w:rsid w:val="009F5A8D"/>
    <w:rsid w:val="009F7956"/>
    <w:rsid w:val="00A6706F"/>
    <w:rsid w:val="00A77EFA"/>
    <w:rsid w:val="00A95116"/>
    <w:rsid w:val="00AD0168"/>
    <w:rsid w:val="00AD25F0"/>
    <w:rsid w:val="00AF0857"/>
    <w:rsid w:val="00AF42E8"/>
    <w:rsid w:val="00B120B5"/>
    <w:rsid w:val="00B17042"/>
    <w:rsid w:val="00B41C3F"/>
    <w:rsid w:val="00B57817"/>
    <w:rsid w:val="00B901E0"/>
    <w:rsid w:val="00BD37A7"/>
    <w:rsid w:val="00C2246D"/>
    <w:rsid w:val="00C45F2F"/>
    <w:rsid w:val="00C57039"/>
    <w:rsid w:val="00CA1914"/>
    <w:rsid w:val="00CC7DCF"/>
    <w:rsid w:val="00CE3146"/>
    <w:rsid w:val="00CE7480"/>
    <w:rsid w:val="00D313E4"/>
    <w:rsid w:val="00D42C02"/>
    <w:rsid w:val="00D51CA3"/>
    <w:rsid w:val="00D572F4"/>
    <w:rsid w:val="00D6738D"/>
    <w:rsid w:val="00DA43B4"/>
    <w:rsid w:val="00DF3E26"/>
    <w:rsid w:val="00E11E74"/>
    <w:rsid w:val="00E271DA"/>
    <w:rsid w:val="00E344CF"/>
    <w:rsid w:val="00E838FF"/>
    <w:rsid w:val="00EC19B3"/>
    <w:rsid w:val="00F12376"/>
    <w:rsid w:val="00F216D9"/>
    <w:rsid w:val="00F224AE"/>
    <w:rsid w:val="00F373A3"/>
    <w:rsid w:val="00F44524"/>
    <w:rsid w:val="00FA1CD2"/>
    <w:rsid w:val="00FB4832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B4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31C"/>
    <w:pPr>
      <w:autoSpaceDE/>
      <w:autoSpaceDN/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B4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31C"/>
    <w:pPr>
      <w:autoSpaceDE/>
      <w:autoSpaceDN/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81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2305-6EA8-4991-9AA2-2148BC1D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3</cp:revision>
  <cp:lastPrinted>2014-01-24T21:41:00Z</cp:lastPrinted>
  <dcterms:created xsi:type="dcterms:W3CDTF">2017-11-17T18:50:00Z</dcterms:created>
  <dcterms:modified xsi:type="dcterms:W3CDTF">2017-11-17T20:14:00Z</dcterms:modified>
</cp:coreProperties>
</file>